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D3" w:rsidRDefault="00F30BD3" w:rsidP="00F30B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0BD3">
        <w:rPr>
          <w:rFonts w:ascii="Times New Roman" w:hAnsi="Times New Roman" w:cs="Times New Roman"/>
          <w:b/>
          <w:bCs/>
          <w:sz w:val="28"/>
          <w:szCs w:val="28"/>
        </w:rPr>
        <w:t>Консультация «Возрастные особенности детей 5–6 лет»</w:t>
      </w:r>
    </w:p>
    <w:p w:rsidR="00F30BD3" w:rsidRDefault="00F30BD3" w:rsidP="00F30BD3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F30BD3">
        <w:rPr>
          <w:rFonts w:ascii="Times New Roman" w:hAnsi="Times New Roman" w:cs="Times New Roman"/>
          <w:bCs/>
          <w:sz w:val="24"/>
          <w:szCs w:val="24"/>
        </w:rPr>
        <w:t xml:space="preserve">Воспитатель МДОУ Николаевский детский сад №1 О.В. </w:t>
      </w:r>
      <w:proofErr w:type="spellStart"/>
      <w:r w:rsidRPr="00F30BD3">
        <w:rPr>
          <w:rFonts w:ascii="Times New Roman" w:hAnsi="Times New Roman" w:cs="Times New Roman"/>
          <w:bCs/>
          <w:sz w:val="24"/>
          <w:szCs w:val="24"/>
        </w:rPr>
        <w:t>Шохирева</w:t>
      </w:r>
      <w:proofErr w:type="spellEnd"/>
    </w:p>
    <w:bookmarkEnd w:id="0"/>
    <w:p w:rsidR="00F30BD3" w:rsidRPr="003E1B59" w:rsidRDefault="00F30BD3" w:rsidP="00F30BD3">
      <w:pPr>
        <w:rPr>
          <w:rFonts w:ascii="Times New Roman" w:hAnsi="Times New Roman" w:cs="Times New Roman"/>
          <w:sz w:val="24"/>
          <w:szCs w:val="24"/>
        </w:rPr>
      </w:pPr>
      <w:r w:rsidRPr="00F30BD3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</w:rPr>
        <w:t>В этом возрасте активного развития физических и познавательных способностей реб</w:t>
      </w:r>
      <w:r>
        <w:rPr>
          <w:rFonts w:ascii="Times New Roman" w:hAnsi="Times New Roman" w:cs="Times New Roman"/>
          <w:sz w:val="24"/>
          <w:szCs w:val="24"/>
        </w:rPr>
        <w:t>енка, общения со сверстниками, и</w:t>
      </w:r>
      <w:r w:rsidRPr="003E1B59">
        <w:rPr>
          <w:rFonts w:ascii="Times New Roman" w:hAnsi="Times New Roman" w:cs="Times New Roman"/>
          <w:sz w:val="24"/>
          <w:szCs w:val="24"/>
        </w:rPr>
        <w:t xml:space="preserve">гра остается основным способом познания окружающего мира, хотя меняются ее формы и содержание.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плохими поступками.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Готов общаться со сверстниками, познавая через это общение правила взаимодействия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Стремится к большей самостоятельности. Он хочет и может многое делать сам, но ему еще трудно долго сосредоточиваться на том, что ему неинтересно.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Ребенок очень хочет походить на значимых для него взрослых, поэтому любит играть во взрослые дела и другие социальные игры. Продолжительность игр может быть уже достаточно существенной.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Может начать осознавать половые различия. По этому поводу может задавать много неудобных для родителей вопросов.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Могут усиливаться страхи, особенно ночные и проявляющиеся в период засыпания.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Каковы же они – ваши дети? Вот некоторые умения и особенности развития детей 5-6 летнего возраста.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Социальное развитие:</w:t>
      </w:r>
      <w:r w:rsidRPr="003E1B59">
        <w:rPr>
          <w:rFonts w:ascii="Times New Roman" w:hAnsi="Times New Roman" w:cs="Times New Roman"/>
          <w:sz w:val="24"/>
          <w:szCs w:val="24"/>
        </w:rPr>
        <w:br/>
        <w:t>дети 6 лет уже умеют общаться со сверстниками и взрослыми, знают основные правила общения;</w:t>
      </w:r>
      <w:r w:rsidRPr="003E1B59">
        <w:rPr>
          <w:rFonts w:ascii="Times New Roman" w:hAnsi="Times New Roman" w:cs="Times New Roman"/>
          <w:sz w:val="24"/>
          <w:szCs w:val="24"/>
        </w:rPr>
        <w:br/>
        <w:t>хорошо ориентируются не только в знакомой, но и в незнакомой обстановке;</w:t>
      </w:r>
      <w:r w:rsidRPr="003E1B59">
        <w:rPr>
          <w:rFonts w:ascii="Times New Roman" w:hAnsi="Times New Roman" w:cs="Times New Roman"/>
          <w:sz w:val="24"/>
          <w:szCs w:val="24"/>
        </w:rPr>
        <w:br/>
        <w:t>способны управлять своим поведением (знают границы дозволенного, но нередко экспериментируют, проверяя, нельзя ли расширить эти границы)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br/>
        <w:t>стремятся быть хорошими, первыми, очень огорчаются при неудаче: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тонко реагируют на изменение отношения, настроения взрослых.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Организация деятельности:</w:t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br/>
      </w:r>
      <w:r w:rsidRPr="003E1B59">
        <w:rPr>
          <w:rFonts w:ascii="Times New Roman" w:hAnsi="Times New Roman" w:cs="Times New Roman"/>
          <w:sz w:val="24"/>
          <w:szCs w:val="24"/>
        </w:rPr>
        <w:t xml:space="preserve">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</w:t>
      </w:r>
      <w:r w:rsidRPr="003E1B59">
        <w:rPr>
          <w:rFonts w:ascii="Times New Roman" w:hAnsi="Times New Roman" w:cs="Times New Roman"/>
          <w:sz w:val="24"/>
          <w:szCs w:val="24"/>
        </w:rPr>
        <w:lastRenderedPageBreak/>
        <w:t xml:space="preserve">выработать еще не могут.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Они способны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t xml:space="preserve"> в общем качество своей работы, при этом ориентированы на положительную оценку и нуждаются в ней.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Способны самостоятельно исправить ошибки и вносить коррекцию по ходу деятельности.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br/>
      </w:r>
      <w:r w:rsidRPr="003E1B59">
        <w:rPr>
          <w:rFonts w:ascii="Times New Roman" w:hAnsi="Times New Roman" w:cs="Times New Roman"/>
          <w:sz w:val="24"/>
          <w:szCs w:val="24"/>
        </w:rPr>
        <w:t>Дети способны правильно произносить все звуки родного языка, обладают хорошим словарным запасом (3, 5 – 7 тысяч слов)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br/>
        <w:t xml:space="preserve">Умеют самостоятельно пересказать знакомую сказку или составить рассказ по картинкам и любят это делать.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Свободно общаются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9">
        <w:rPr>
          <w:rFonts w:ascii="Times New Roman" w:hAnsi="Times New Roman" w:cs="Times New Roman"/>
          <w:sz w:val="24"/>
          <w:szCs w:val="24"/>
        </w:rPr>
        <w:t xml:space="preserve">взрослыми и сверстниками (отвечают на вопросы, задают вопросы, умеют выражать свою мысль.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Интеллектуальное развитие: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Дети шестилетнего возраста способны к систематизации, классификации и группировке процессов, явлений, предметов, к анализу простых причинно-следственных связей.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Они проявляют самостоятельный интерес к животным, к природным объектам и явлениям, наблюдательны, задают много вопросов, с удовольствием воспринимают любую новую информацию, имеют элементарный запас сведений и знаний об окружающем мире, быте, жизни.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Развитие памяти и объема внимания:</w:t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br/>
      </w:r>
      <w:r w:rsidRPr="003E1B59">
        <w:rPr>
          <w:rFonts w:ascii="Times New Roman" w:hAnsi="Times New Roman" w:cs="Times New Roman"/>
          <w:sz w:val="24"/>
          <w:szCs w:val="24"/>
        </w:rPr>
        <w:t>Дети способны 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образы, чем словесные рассуждения, способны овладеть приемами логического запоминания (смысловое соотнесение и смысловая группировка)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br/>
        <w:t>Не способны быстро и четко переключать внимание с одного объекта, вида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и т. п. на другой. </w:t>
      </w:r>
      <w:r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Развитие мышления: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9">
        <w:rPr>
          <w:rFonts w:ascii="Times New Roman" w:hAnsi="Times New Roman" w:cs="Times New Roman"/>
          <w:sz w:val="24"/>
          <w:szCs w:val="24"/>
        </w:rPr>
        <w:t xml:space="preserve">доступна логическая форма мышления.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Зрительно-пространственное восприятие:</w:t>
      </w:r>
      <w:r w:rsidRPr="003E1B59">
        <w:rPr>
          <w:rFonts w:ascii="Times New Roman" w:hAnsi="Times New Roman" w:cs="Times New Roman"/>
          <w:sz w:val="24"/>
          <w:szCs w:val="24"/>
        </w:rPr>
        <w:br/>
        <w:t>Способны различать расположение фигур деталей в пространстве и на плоскости (над — под, на — за, перед — возле, сверху — внизу, справа — слева и т. п.)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br/>
        <w:t>Способны определять и различать простые геометрические фигуры (круг, овал, квадрат, ромб и т. п.) .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Способны мысленно находить часть от целой фигуры, достраивать фигуры по схеме, конструировать фигуры (конструкции) из деталей.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Личностное развитие, самосознание, самооценка:</w:t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br/>
      </w:r>
      <w:r w:rsidRPr="003E1B59">
        <w:rPr>
          <w:rFonts w:ascii="Times New Roman" w:hAnsi="Times New Roman" w:cs="Times New Roman"/>
          <w:sz w:val="24"/>
          <w:szCs w:val="24"/>
        </w:rPr>
        <w:t xml:space="preserve">Способны осознавать свое положение в системе отношений с взрослыми и сверстниками, стремятся соответствовать требованиям взрослых, стремятся к достижениям в тех видах деятельности, которые они выполняют. </w:t>
      </w:r>
      <w:r w:rsidRPr="003E1B59">
        <w:rPr>
          <w:rFonts w:ascii="Times New Roman" w:hAnsi="Times New Roman" w:cs="Times New Roman"/>
          <w:sz w:val="24"/>
          <w:szCs w:val="24"/>
        </w:rPr>
        <w:br/>
        <w:t>Самооценка в разных видах деятельности может существенно отличаться, не способны к адекватной самооценке. Она в значительной степени зависит от оценки взрослых (педагога, воспитателей, родителей)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t>Мотивы поведения:</w:t>
      </w:r>
      <w:r w:rsidRPr="003E1B59">
        <w:rPr>
          <w:rFonts w:ascii="Times New Roman" w:hAnsi="Times New Roman" w:cs="Times New Roman"/>
          <w:sz w:val="24"/>
          <w:szCs w:val="24"/>
          <w:u w:val="single"/>
        </w:rPr>
        <w:br/>
      </w:r>
      <w:r w:rsidRPr="003E1B59">
        <w:rPr>
          <w:rFonts w:ascii="Times New Roman" w:hAnsi="Times New Roman" w:cs="Times New Roman"/>
          <w:sz w:val="24"/>
          <w:szCs w:val="24"/>
        </w:rPr>
        <w:t xml:space="preserve">Проявляют большой интерес к миру взрослых, стремление быть похожим на них. Проявляют познавательные интересы.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Устанавливают и сохраняют положительные взаимоотношения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r w:rsidRPr="003E1B59">
        <w:rPr>
          <w:rFonts w:ascii="Times New Roman" w:hAnsi="Times New Roman" w:cs="Times New Roman"/>
          <w:sz w:val="24"/>
          <w:szCs w:val="24"/>
        </w:rPr>
        <w:lastRenderedPageBreak/>
        <w:t xml:space="preserve">Как мы видим, различные сферы шестилетки развиты неодинаково и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требовать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59">
        <w:rPr>
          <w:rFonts w:ascii="Times New Roman" w:hAnsi="Times New Roman" w:cs="Times New Roman"/>
          <w:sz w:val="24"/>
          <w:szCs w:val="24"/>
        </w:rPr>
        <w:t xml:space="preserve">от ребенка соответствовать тем или иным собственным представлениям, по меньшей мере, неосмотрительно. Кроме того, у каждого ребенка свой собственный индивидуальный темп деятельности и развития и то, что удается у сына ваших друзей, совсем не обязательно будет получаться у вашей дочери.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Вам как его родителям важно 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t xml:space="preserve"> не акцентируя и не эксплуатируя их. Постараться обеспечить ребенку возможности для самого разнообразного творчества.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t xml:space="preserve">, организовывая отдых всей семьей, вместе с ребенком обсуждая совместные планы.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Важно радоваться самостоятельным успехам ребенка, и поддерживать его в случае проблем, совместно разбирая причины неудачи. </w:t>
      </w:r>
      <w:r w:rsidRPr="003E1B59">
        <w:rPr>
          <w:rFonts w:ascii="Times New Roman" w:hAnsi="Times New Roman" w:cs="Times New Roman"/>
          <w:sz w:val="24"/>
          <w:szCs w:val="24"/>
        </w:rPr>
        <w:br/>
        <w:t xml:space="preserve">По возможности не пугаться и не увиливать от неудобных, но очень важных для ребенка вопросов. Отвечать ясно и максимально только </w:t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t xml:space="preserve"> вопросы, которые он задает, не распространяясь и не усложняя. </w:t>
      </w:r>
      <w:r w:rsidRPr="003E1B5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1B59">
        <w:rPr>
          <w:rFonts w:ascii="Times New Roman" w:hAnsi="Times New Roman" w:cs="Times New Roman"/>
          <w:sz w:val="24"/>
          <w:szCs w:val="24"/>
        </w:rPr>
        <w:t>Помогать ребенку справляться</w:t>
      </w:r>
      <w:proofErr w:type="gramEnd"/>
      <w:r w:rsidRPr="003E1B59">
        <w:rPr>
          <w:rFonts w:ascii="Times New Roman" w:hAnsi="Times New Roman" w:cs="Times New Roman"/>
          <w:sz w:val="24"/>
          <w:szCs w:val="24"/>
        </w:rPr>
        <w:t xml:space="preserve"> со страхами, не осуждая его и не призывая не бояться.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44702D" w:rsidRDefault="0044702D"/>
    <w:sectPr w:rsidR="0044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3"/>
    <w:rsid w:val="0044702D"/>
    <w:rsid w:val="00F3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1068</Words>
  <Characters>6094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2018-01-31T00:22:00Z</dcterms:created>
  <dcterms:modified xsi:type="dcterms:W3CDTF">2018-01-31T00:32:00Z</dcterms:modified>
</cp:coreProperties>
</file>